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6EA" w:rsidRPr="005574C1" w:rsidRDefault="008976EA" w:rsidP="008976EA">
      <w:pPr>
        <w:spacing w:after="0" w:line="240" w:lineRule="auto"/>
        <w:ind w:left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5574C1">
        <w:rPr>
          <w:rFonts w:ascii="Times New Roman" w:eastAsia="Times New Roman" w:hAnsi="Times New Roman"/>
          <w:sz w:val="24"/>
          <w:szCs w:val="24"/>
          <w:lang w:eastAsia="ru-RU"/>
        </w:rPr>
        <w:t>ПАСПОРТ УСЛУГИ (ПРОЦЕССА) ЗАО «ПКТ»</w:t>
      </w:r>
    </w:p>
    <w:p w:rsidR="008976EA" w:rsidRDefault="008976EA" w:rsidP="008976EA">
      <w:pPr>
        <w:spacing w:after="0" w:line="240" w:lineRule="auto"/>
        <w:jc w:val="center"/>
        <w:rPr>
          <w:rFonts w:ascii="Times New Roman" w:eastAsia="Times New Roman" w:hAnsi="Times New Roman"/>
          <w:bCs/>
          <w:kern w:val="32"/>
          <w:sz w:val="24"/>
          <w:szCs w:val="24"/>
          <w:u w:val="single"/>
        </w:rPr>
      </w:pPr>
      <w:r w:rsidRPr="00E41285">
        <w:rPr>
          <w:rFonts w:ascii="Times New Roman" w:eastAsia="Times New Roman" w:hAnsi="Times New Roman"/>
          <w:bCs/>
          <w:kern w:val="32"/>
          <w:sz w:val="24"/>
          <w:szCs w:val="24"/>
          <w:u w:val="single"/>
        </w:rPr>
        <w:t xml:space="preserve">Проверка, в том числе снятие показаний, прибора учета </w:t>
      </w:r>
    </w:p>
    <w:p w:rsidR="008976EA" w:rsidRDefault="008976EA" w:rsidP="008976EA">
      <w:pPr>
        <w:spacing w:after="0" w:line="240" w:lineRule="auto"/>
        <w:jc w:val="center"/>
        <w:rPr>
          <w:rFonts w:ascii="Times New Roman" w:eastAsia="Times New Roman" w:hAnsi="Times New Roman"/>
          <w:bCs/>
          <w:kern w:val="32"/>
          <w:sz w:val="24"/>
          <w:szCs w:val="24"/>
          <w:u w:val="single"/>
        </w:rPr>
      </w:pPr>
      <w:r w:rsidRPr="00E41285">
        <w:rPr>
          <w:rFonts w:ascii="Times New Roman" w:eastAsia="Times New Roman" w:hAnsi="Times New Roman"/>
          <w:bCs/>
          <w:kern w:val="32"/>
          <w:sz w:val="24"/>
          <w:szCs w:val="24"/>
          <w:u w:val="single"/>
        </w:rPr>
        <w:t>перед его демонтажем для ремо</w:t>
      </w:r>
      <w:r w:rsidRPr="00E41285">
        <w:rPr>
          <w:rFonts w:ascii="Times New Roman" w:eastAsia="Times New Roman" w:hAnsi="Times New Roman"/>
          <w:bCs/>
          <w:kern w:val="32"/>
          <w:sz w:val="24"/>
          <w:szCs w:val="24"/>
          <w:u w:val="single"/>
        </w:rPr>
        <w:t>н</w:t>
      </w:r>
      <w:r w:rsidRPr="00E41285">
        <w:rPr>
          <w:rFonts w:ascii="Times New Roman" w:eastAsia="Times New Roman" w:hAnsi="Times New Roman"/>
          <w:bCs/>
          <w:kern w:val="32"/>
          <w:sz w:val="24"/>
          <w:szCs w:val="24"/>
          <w:u w:val="single"/>
        </w:rPr>
        <w:t>та, поверки или замены</w:t>
      </w:r>
    </w:p>
    <w:p w:rsidR="008976EA" w:rsidRDefault="008976EA" w:rsidP="008976EA">
      <w:pPr>
        <w:spacing w:after="0" w:line="240" w:lineRule="auto"/>
        <w:jc w:val="center"/>
        <w:rPr>
          <w:rFonts w:ascii="Times New Roman" w:eastAsia="Times New Roman" w:hAnsi="Times New Roman"/>
          <w:bCs/>
          <w:kern w:val="32"/>
          <w:sz w:val="24"/>
          <w:szCs w:val="24"/>
          <w:u w:val="single"/>
        </w:rPr>
      </w:pPr>
    </w:p>
    <w:p w:rsidR="008976EA" w:rsidRPr="005574C1" w:rsidRDefault="008976EA" w:rsidP="008976EA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5574C1">
        <w:rPr>
          <w:rFonts w:ascii="Times New Roman" w:eastAsia="Times New Roman" w:hAnsi="Times New Roman"/>
          <w:b/>
          <w:sz w:val="24"/>
          <w:szCs w:val="24"/>
          <w:lang w:eastAsia="ru-RU"/>
        </w:rPr>
        <w:t>Круг заявителей</w:t>
      </w:r>
      <w:r w:rsidRPr="005574C1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proofErr w:type="gramStart"/>
      <w:r w:rsidRPr="005574C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юридическ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и</w:t>
      </w:r>
      <w:r w:rsidRPr="005574C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е</w:t>
      </w:r>
      <w:proofErr w:type="gramEnd"/>
      <w:r w:rsidRPr="005574C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лицо, физическ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и</w:t>
      </w:r>
      <w:r w:rsidRPr="005574C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е лицо, ИП</w:t>
      </w:r>
    </w:p>
    <w:p w:rsidR="008976EA" w:rsidRPr="005574C1" w:rsidRDefault="008976EA" w:rsidP="008976E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74C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Размер платы за предоставление </w:t>
      </w:r>
      <w:r w:rsidRPr="00600B1C">
        <w:rPr>
          <w:rFonts w:ascii="Times New Roman" w:eastAsia="Times New Roman" w:hAnsi="Times New Roman"/>
          <w:b/>
          <w:sz w:val="24"/>
          <w:szCs w:val="24"/>
          <w:lang w:eastAsia="ru-RU"/>
        </w:rPr>
        <w:t>услуги (процесса) и основание ее взимания</w:t>
      </w:r>
      <w:r w:rsidRPr="005574C1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Pr="005574C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бесплатно</w:t>
      </w:r>
      <w:r w:rsidRPr="005574C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976EA" w:rsidRPr="005574C1" w:rsidRDefault="008976EA" w:rsidP="008976E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5574C1">
        <w:rPr>
          <w:rFonts w:ascii="Times New Roman" w:eastAsia="Times New Roman" w:hAnsi="Times New Roman"/>
          <w:b/>
          <w:sz w:val="24"/>
          <w:szCs w:val="24"/>
          <w:lang w:eastAsia="ru-RU"/>
        </w:rPr>
        <w:t>Условия оказания услуг (процесса)</w:t>
      </w:r>
      <w:r w:rsidRPr="005574C1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Pr="005574C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личное обращение, посредством почты, при  нал</w:t>
      </w:r>
      <w:r w:rsidRPr="005574C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и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чии</w:t>
      </w:r>
      <w:r w:rsidRPr="005574C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технологического присоединения к сетям ЗАО «ПКТ» и заключенного договора на электр</w:t>
      </w:r>
      <w:r w:rsidRPr="005574C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</w:t>
      </w:r>
      <w:r w:rsidRPr="005574C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снабжение электрической энергии с ЗАО «</w:t>
      </w:r>
      <w:proofErr w:type="spellStart"/>
      <w:r w:rsidRPr="005574C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Волгаэнергосбыт</w:t>
      </w:r>
      <w:proofErr w:type="spellEnd"/>
      <w:r w:rsidRPr="005574C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»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или по письму от </w:t>
      </w:r>
      <w:r w:rsidRPr="005574C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ЗАО «</w:t>
      </w:r>
      <w:proofErr w:type="spellStart"/>
      <w:r w:rsidRPr="005574C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Волгаэнергосбыт</w:t>
      </w:r>
      <w:proofErr w:type="spellEnd"/>
      <w:r w:rsidRPr="005574C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»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при заключении </w:t>
      </w:r>
      <w:r w:rsidRPr="005574C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договора на электроснабжение электр</w:t>
      </w:r>
      <w:r w:rsidRPr="005574C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и</w:t>
      </w:r>
      <w:r w:rsidRPr="005574C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ческой энергии.</w:t>
      </w:r>
    </w:p>
    <w:p w:rsidR="008976EA" w:rsidRPr="005574C1" w:rsidRDefault="008976EA" w:rsidP="008976E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5574C1">
        <w:rPr>
          <w:rFonts w:ascii="Times New Roman" w:eastAsia="Times New Roman" w:hAnsi="Times New Roman"/>
          <w:b/>
          <w:sz w:val="24"/>
          <w:szCs w:val="24"/>
          <w:lang w:eastAsia="ru-RU"/>
        </w:rPr>
        <w:t>Результат оказания услуги (процесса):</w:t>
      </w:r>
      <w:r w:rsidRPr="005574C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Акт проверки прибора учета</w:t>
      </w:r>
      <w:r w:rsidRPr="003E6FD3">
        <w:rPr>
          <w:rFonts w:ascii="Times New Roman" w:eastAsia="Times New Roman" w:hAnsi="Times New Roman"/>
          <w:bCs/>
          <w:kern w:val="32"/>
          <w:sz w:val="24"/>
          <w:szCs w:val="24"/>
          <w:u w:val="single"/>
        </w:rPr>
        <w:t>.</w:t>
      </w:r>
    </w:p>
    <w:p w:rsidR="008976EA" w:rsidRPr="00ED4BBC" w:rsidRDefault="008976EA" w:rsidP="008976E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5574C1">
        <w:rPr>
          <w:rFonts w:ascii="Times New Roman" w:eastAsia="Times New Roman" w:hAnsi="Times New Roman"/>
          <w:b/>
          <w:sz w:val="24"/>
          <w:szCs w:val="24"/>
          <w:lang w:eastAsia="ru-RU"/>
        </w:rPr>
        <w:t>Общий срок оказания услуги (процесса):</w:t>
      </w:r>
      <w:r w:rsidRPr="005574C1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ED4BB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не позднее месяца, следующего за датой подачи заявки</w:t>
      </w:r>
    </w:p>
    <w:p w:rsidR="008976EA" w:rsidRPr="005574C1" w:rsidRDefault="008976EA" w:rsidP="008976E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574C1">
        <w:rPr>
          <w:rFonts w:ascii="Times New Roman" w:eastAsia="Times New Roman" w:hAnsi="Times New Roman"/>
          <w:b/>
          <w:sz w:val="24"/>
          <w:szCs w:val="24"/>
          <w:lang w:eastAsia="ru-RU"/>
        </w:rPr>
        <w:t>Состав, последовательность и сроки оказания услуг (процесса):</w:t>
      </w:r>
    </w:p>
    <w:p w:rsidR="008976EA" w:rsidRPr="005574C1" w:rsidRDefault="008976EA" w:rsidP="008976EA">
      <w:pPr>
        <w:spacing w:after="0" w:line="240" w:lineRule="auto"/>
        <w:jc w:val="center"/>
      </w:pPr>
    </w:p>
    <w:tbl>
      <w:tblPr>
        <w:tblW w:w="974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7"/>
        <w:gridCol w:w="1792"/>
        <w:gridCol w:w="3044"/>
        <w:gridCol w:w="1714"/>
        <w:gridCol w:w="1308"/>
        <w:gridCol w:w="1455"/>
      </w:tblGrid>
      <w:tr w:rsidR="008976EA" w:rsidRPr="005574C1" w:rsidTr="00056298">
        <w:trPr>
          <w:trHeight w:hRule="exact" w:val="834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76EA" w:rsidRPr="005574C1" w:rsidRDefault="008976EA" w:rsidP="0005629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74C1">
              <w:rPr>
                <w:rFonts w:ascii="Times New Roman" w:eastAsia="Times New Roman" w:hAnsi="Times New Roman"/>
                <w:color w:val="000000"/>
                <w:lang w:eastAsia="ru-RU"/>
              </w:rPr>
              <w:t>№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76EA" w:rsidRPr="005574C1" w:rsidRDefault="008976EA" w:rsidP="0005629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74C1">
              <w:rPr>
                <w:rFonts w:ascii="Times New Roman" w:eastAsia="Times New Roman" w:hAnsi="Times New Roman"/>
                <w:color w:val="000000"/>
                <w:lang w:eastAsia="ru-RU"/>
              </w:rPr>
              <w:t>Этап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76EA" w:rsidRDefault="008976EA" w:rsidP="0005629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74C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Содержание/          </w:t>
            </w:r>
          </w:p>
          <w:p w:rsidR="008976EA" w:rsidRPr="005574C1" w:rsidRDefault="008976EA" w:rsidP="0005629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74C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Усл</w:t>
            </w:r>
            <w:r w:rsidRPr="005574C1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5574C1">
              <w:rPr>
                <w:rFonts w:ascii="Times New Roman" w:eastAsia="Times New Roman" w:hAnsi="Times New Roman"/>
                <w:color w:val="000000"/>
                <w:lang w:eastAsia="ru-RU"/>
              </w:rPr>
              <w:t>вия этапа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76EA" w:rsidRPr="005574C1" w:rsidRDefault="008976EA" w:rsidP="0005629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74C1">
              <w:rPr>
                <w:rFonts w:ascii="Times New Roman" w:eastAsia="Times New Roman" w:hAnsi="Times New Roman"/>
                <w:color w:val="000000"/>
                <w:lang w:eastAsia="ru-RU"/>
              </w:rPr>
              <w:t>Форма                 предоставления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76EA" w:rsidRPr="005574C1" w:rsidRDefault="008976EA" w:rsidP="0005629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74C1">
              <w:rPr>
                <w:rFonts w:ascii="Times New Roman" w:eastAsia="Times New Roman" w:hAnsi="Times New Roman"/>
                <w:color w:val="000000"/>
                <w:lang w:eastAsia="ru-RU"/>
              </w:rPr>
              <w:t>Срок            исполнения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76EA" w:rsidRPr="005574C1" w:rsidRDefault="008976EA" w:rsidP="0005629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74C1">
              <w:rPr>
                <w:rFonts w:ascii="Times New Roman" w:eastAsia="Times New Roman" w:hAnsi="Times New Roman"/>
                <w:color w:val="000000"/>
                <w:lang w:eastAsia="ru-RU"/>
              </w:rPr>
              <w:t>Ссылка на нормативный пр</w:t>
            </w:r>
            <w:r w:rsidRPr="005574C1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5574C1">
              <w:rPr>
                <w:rFonts w:ascii="Times New Roman" w:eastAsia="Times New Roman" w:hAnsi="Times New Roman"/>
                <w:color w:val="000000"/>
                <w:lang w:eastAsia="ru-RU"/>
              </w:rPr>
              <w:t>вовой акт</w:t>
            </w:r>
          </w:p>
        </w:tc>
      </w:tr>
      <w:tr w:rsidR="008976EA" w:rsidRPr="005574C1" w:rsidTr="00056298">
        <w:trPr>
          <w:trHeight w:hRule="exact" w:val="4342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76EA" w:rsidRPr="005574C1" w:rsidRDefault="008976EA" w:rsidP="0005629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74C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</w:t>
            </w:r>
            <w:r w:rsidRPr="005574C1">
              <w:rPr>
                <w:rFonts w:ascii="Times New Roman" w:eastAsia="Corbel" w:hAnsi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76EA" w:rsidRPr="005574C1" w:rsidRDefault="008976EA" w:rsidP="00056298">
            <w:pPr>
              <w:ind w:right="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Подача письме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ного заявления на допуск в эксплуатацию  пр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бора учета потребит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лем или ЗАО «</w:t>
            </w:r>
            <w:proofErr w:type="spellStart"/>
            <w:r>
              <w:rPr>
                <w:rFonts w:ascii="Times New Roman" w:hAnsi="Times New Roman"/>
              </w:rPr>
              <w:t>Волгаэнерг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сбыт</w:t>
            </w:r>
            <w:proofErr w:type="spellEnd"/>
            <w:r>
              <w:rPr>
                <w:rFonts w:ascii="Times New Roman" w:hAnsi="Times New Roman"/>
              </w:rPr>
              <w:t xml:space="preserve">» 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76EA" w:rsidRDefault="008976EA" w:rsidP="000562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Содержание:</w:t>
            </w:r>
          </w:p>
          <w:p w:rsidR="008976EA" w:rsidRDefault="008976EA" w:rsidP="000562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5574C1">
              <w:rPr>
                <w:rFonts w:ascii="Times New Roman" w:hAnsi="Times New Roman"/>
              </w:rPr>
              <w:t xml:space="preserve"> реквизиты заявителя, место нахождения энергопринима</w:t>
            </w:r>
            <w:r w:rsidRPr="005574C1">
              <w:rPr>
                <w:rFonts w:ascii="Times New Roman" w:hAnsi="Times New Roman"/>
              </w:rPr>
              <w:t>ю</w:t>
            </w:r>
            <w:r w:rsidRPr="005574C1">
              <w:rPr>
                <w:rFonts w:ascii="Times New Roman" w:hAnsi="Times New Roman"/>
              </w:rPr>
              <w:t>щих устройств, номер договора энергоснабж</w:t>
            </w:r>
            <w:r w:rsidRPr="005574C1">
              <w:rPr>
                <w:rFonts w:ascii="Times New Roman" w:hAnsi="Times New Roman"/>
              </w:rPr>
              <w:t>е</w:t>
            </w:r>
            <w:r w:rsidRPr="005574C1">
              <w:rPr>
                <w:rFonts w:ascii="Times New Roman" w:hAnsi="Times New Roman"/>
              </w:rPr>
              <w:t xml:space="preserve">ния, контактные данные (включая номер телефона), </w:t>
            </w:r>
            <w:r>
              <w:rPr>
                <w:rFonts w:ascii="Times New Roman" w:hAnsi="Times New Roman"/>
              </w:rPr>
              <w:t>описание причин, обусловивших пров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дение такой проверки, предполагаемую д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ту и время пров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 xml:space="preserve">дения данного процесса, но не ранее 7 рабочих дней со дня ее направления. </w:t>
            </w:r>
          </w:p>
          <w:p w:rsidR="008976EA" w:rsidRPr="005574C1" w:rsidRDefault="008976EA" w:rsidP="000562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 Уведомление гарантиру</w:t>
            </w:r>
            <w:r>
              <w:rPr>
                <w:rFonts w:ascii="Times New Roman" w:hAnsi="Times New Roman"/>
              </w:rPr>
              <w:t>ю</w:t>
            </w:r>
            <w:r>
              <w:rPr>
                <w:rFonts w:ascii="Times New Roman" w:hAnsi="Times New Roman"/>
              </w:rPr>
              <w:t>щего поставщика о получении соответствующей заявки.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76EA" w:rsidRDefault="008976EA" w:rsidP="00056298">
            <w:pPr>
              <w:rPr>
                <w:rFonts w:ascii="Times New Roman" w:hAnsi="Times New Roman"/>
              </w:rPr>
            </w:pPr>
            <w:r w:rsidRPr="005574C1">
              <w:rPr>
                <w:rFonts w:ascii="Times New Roman" w:hAnsi="Times New Roman"/>
              </w:rPr>
              <w:t>Письменное  обращение потр</w:t>
            </w:r>
            <w:r w:rsidRPr="005574C1">
              <w:rPr>
                <w:rFonts w:ascii="Times New Roman" w:hAnsi="Times New Roman"/>
              </w:rPr>
              <w:t>е</w:t>
            </w:r>
            <w:r w:rsidRPr="005574C1">
              <w:rPr>
                <w:rFonts w:ascii="Times New Roman" w:hAnsi="Times New Roman"/>
              </w:rPr>
              <w:t>бителя,  либо з</w:t>
            </w:r>
            <w:r w:rsidRPr="005574C1">
              <w:rPr>
                <w:rFonts w:ascii="Times New Roman" w:hAnsi="Times New Roman"/>
              </w:rPr>
              <w:t>а</w:t>
            </w:r>
            <w:r w:rsidRPr="005574C1">
              <w:rPr>
                <w:rFonts w:ascii="Times New Roman" w:hAnsi="Times New Roman"/>
              </w:rPr>
              <w:t>казным пис</w:t>
            </w:r>
            <w:r w:rsidRPr="005574C1">
              <w:rPr>
                <w:rFonts w:ascii="Times New Roman" w:hAnsi="Times New Roman"/>
              </w:rPr>
              <w:t>ь</w:t>
            </w:r>
            <w:r w:rsidRPr="005574C1">
              <w:rPr>
                <w:rFonts w:ascii="Times New Roman" w:hAnsi="Times New Roman"/>
              </w:rPr>
              <w:t>мом с уведомлением</w:t>
            </w:r>
          </w:p>
          <w:p w:rsidR="008976EA" w:rsidRDefault="008976EA" w:rsidP="00056298">
            <w:pPr>
              <w:rPr>
                <w:rFonts w:ascii="Times New Roman" w:hAnsi="Times New Roman"/>
              </w:rPr>
            </w:pPr>
          </w:p>
          <w:p w:rsidR="008976EA" w:rsidRDefault="008976EA" w:rsidP="00056298">
            <w:pPr>
              <w:rPr>
                <w:rFonts w:ascii="Times New Roman" w:hAnsi="Times New Roman"/>
              </w:rPr>
            </w:pPr>
          </w:p>
          <w:p w:rsidR="008976EA" w:rsidRDefault="008976EA" w:rsidP="00056298">
            <w:pPr>
              <w:rPr>
                <w:rFonts w:ascii="Times New Roman" w:hAnsi="Times New Roman"/>
              </w:rPr>
            </w:pPr>
          </w:p>
          <w:p w:rsidR="008976EA" w:rsidRPr="005574C1" w:rsidRDefault="008976EA" w:rsidP="000562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телефонограмма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76EA" w:rsidRDefault="008976EA" w:rsidP="00056298">
            <w:pPr>
              <w:rPr>
                <w:rFonts w:ascii="Times New Roman" w:hAnsi="Times New Roman"/>
              </w:rPr>
            </w:pPr>
          </w:p>
          <w:p w:rsidR="008976EA" w:rsidRDefault="008976EA" w:rsidP="00056298">
            <w:pPr>
              <w:rPr>
                <w:rFonts w:ascii="Times New Roman" w:hAnsi="Times New Roman"/>
              </w:rPr>
            </w:pPr>
          </w:p>
          <w:p w:rsidR="008976EA" w:rsidRDefault="008976EA" w:rsidP="00056298">
            <w:pPr>
              <w:rPr>
                <w:rFonts w:ascii="Times New Roman" w:hAnsi="Times New Roman"/>
              </w:rPr>
            </w:pPr>
          </w:p>
          <w:p w:rsidR="008976EA" w:rsidRDefault="008976EA" w:rsidP="00056298">
            <w:pPr>
              <w:rPr>
                <w:rFonts w:ascii="Times New Roman" w:hAnsi="Times New Roman"/>
              </w:rPr>
            </w:pPr>
          </w:p>
          <w:p w:rsidR="008976EA" w:rsidRDefault="008976EA" w:rsidP="00056298">
            <w:pPr>
              <w:rPr>
                <w:rFonts w:ascii="Times New Roman" w:hAnsi="Times New Roman"/>
              </w:rPr>
            </w:pPr>
          </w:p>
          <w:p w:rsidR="008976EA" w:rsidRDefault="008976EA" w:rsidP="00056298">
            <w:pPr>
              <w:rPr>
                <w:rFonts w:ascii="Times New Roman" w:hAnsi="Times New Roman"/>
              </w:rPr>
            </w:pPr>
          </w:p>
          <w:p w:rsidR="008976EA" w:rsidRDefault="008976EA" w:rsidP="00056298">
            <w:pPr>
              <w:rPr>
                <w:rFonts w:ascii="Times New Roman" w:hAnsi="Times New Roman"/>
              </w:rPr>
            </w:pPr>
            <w:r w:rsidRPr="005574C1">
              <w:rPr>
                <w:rFonts w:ascii="Times New Roman" w:hAnsi="Times New Roman"/>
              </w:rPr>
              <w:t xml:space="preserve">в течение </w:t>
            </w:r>
            <w:r>
              <w:rPr>
                <w:rFonts w:ascii="Times New Roman" w:hAnsi="Times New Roman"/>
              </w:rPr>
              <w:t xml:space="preserve">1рабочего </w:t>
            </w:r>
            <w:r w:rsidRPr="005574C1">
              <w:rPr>
                <w:rFonts w:ascii="Times New Roman" w:hAnsi="Times New Roman"/>
              </w:rPr>
              <w:t>дн</w:t>
            </w:r>
            <w:r>
              <w:rPr>
                <w:rFonts w:ascii="Times New Roman" w:hAnsi="Times New Roman"/>
              </w:rPr>
              <w:t>я</w:t>
            </w:r>
            <w:r w:rsidRPr="005574C1">
              <w:rPr>
                <w:rFonts w:ascii="Times New Roman" w:hAnsi="Times New Roman"/>
              </w:rPr>
              <w:t xml:space="preserve"> с</w:t>
            </w:r>
            <w:r>
              <w:rPr>
                <w:rFonts w:ascii="Times New Roman" w:hAnsi="Times New Roman"/>
              </w:rPr>
              <w:t>о</w:t>
            </w:r>
            <w:r w:rsidRPr="005574C1">
              <w:rPr>
                <w:rFonts w:ascii="Times New Roman" w:hAnsi="Times New Roman"/>
              </w:rPr>
              <w:t xml:space="preserve"> д</w:t>
            </w:r>
            <w:r>
              <w:rPr>
                <w:rFonts w:ascii="Times New Roman" w:hAnsi="Times New Roman"/>
              </w:rPr>
              <w:t>ня</w:t>
            </w:r>
            <w:r w:rsidRPr="005574C1">
              <w:rPr>
                <w:rFonts w:ascii="Times New Roman" w:hAnsi="Times New Roman"/>
              </w:rPr>
              <w:t xml:space="preserve"> получения</w:t>
            </w:r>
            <w:r>
              <w:rPr>
                <w:rFonts w:ascii="Times New Roman" w:hAnsi="Times New Roman"/>
              </w:rPr>
              <w:t xml:space="preserve"> з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явки</w:t>
            </w:r>
          </w:p>
          <w:p w:rsidR="008976EA" w:rsidRPr="005574C1" w:rsidRDefault="008976EA" w:rsidP="00056298">
            <w:pPr>
              <w:rPr>
                <w:rFonts w:ascii="Times New Roman" w:hAnsi="Times New Roman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76EA" w:rsidRPr="005574C1" w:rsidRDefault="008976EA" w:rsidP="000562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п. 149.  </w:t>
            </w:r>
            <w:r w:rsidRPr="005574C1">
              <w:rPr>
                <w:rFonts w:ascii="Times New Roman" w:hAnsi="Times New Roman"/>
              </w:rPr>
              <w:t>Пост</w:t>
            </w:r>
            <w:r w:rsidRPr="005574C1">
              <w:rPr>
                <w:rFonts w:ascii="Times New Roman" w:hAnsi="Times New Roman"/>
              </w:rPr>
              <w:t>а</w:t>
            </w:r>
            <w:r w:rsidRPr="005574C1">
              <w:rPr>
                <w:rFonts w:ascii="Times New Roman" w:hAnsi="Times New Roman"/>
              </w:rPr>
              <w:t>новление правител</w:t>
            </w:r>
            <w:r w:rsidRPr="005574C1">
              <w:rPr>
                <w:rFonts w:ascii="Times New Roman" w:hAnsi="Times New Roman"/>
              </w:rPr>
              <w:t>ь</w:t>
            </w:r>
            <w:r w:rsidRPr="005574C1">
              <w:rPr>
                <w:rFonts w:ascii="Times New Roman" w:hAnsi="Times New Roman"/>
              </w:rPr>
              <w:t>ства РФ от 04.05.2012 №442.</w:t>
            </w:r>
          </w:p>
        </w:tc>
      </w:tr>
      <w:tr w:rsidR="008976EA" w:rsidRPr="005574C1" w:rsidTr="00056298">
        <w:trPr>
          <w:trHeight w:hRule="exact" w:val="5538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76EA" w:rsidRPr="005574C1" w:rsidRDefault="008976EA" w:rsidP="0005629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76EA" w:rsidRDefault="008976EA" w:rsidP="000562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Согласование даты допуска прибора учета в эксплуат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цию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76EA" w:rsidRDefault="008976EA" w:rsidP="008976EA">
            <w:pPr>
              <w:numPr>
                <w:ilvl w:val="0"/>
                <w:numId w:val="4"/>
              </w:numPr>
              <w:tabs>
                <w:tab w:val="left" w:pos="287"/>
              </w:tabs>
              <w:spacing w:after="0" w:line="240" w:lineRule="auto"/>
              <w:ind w:left="90" w:hanging="9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Рассмотрение </w:t>
            </w:r>
            <w:proofErr w:type="gramStart"/>
            <w:r>
              <w:rPr>
                <w:rFonts w:ascii="Times New Roman" w:hAnsi="Times New Roman"/>
              </w:rPr>
              <w:t>предложе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ных</w:t>
            </w:r>
            <w:proofErr w:type="gramEnd"/>
            <w:r>
              <w:rPr>
                <w:rFonts w:ascii="Times New Roman" w:hAnsi="Times New Roman"/>
              </w:rPr>
              <w:t xml:space="preserve"> потребителем даты и вр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мени проведения процедуры допуска прибора  учета в эк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плуатацию и согласов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ние ее.</w:t>
            </w:r>
          </w:p>
          <w:p w:rsidR="008976EA" w:rsidRDefault="008976EA" w:rsidP="00056298">
            <w:pPr>
              <w:tabs>
                <w:tab w:val="left" w:pos="287"/>
              </w:tabs>
              <w:spacing w:after="0" w:line="240" w:lineRule="auto"/>
              <w:ind w:left="90"/>
              <w:rPr>
                <w:rFonts w:ascii="Times New Roman" w:hAnsi="Times New Roman"/>
              </w:rPr>
            </w:pPr>
          </w:p>
          <w:p w:rsidR="008976EA" w:rsidRDefault="008976EA" w:rsidP="008976EA">
            <w:pPr>
              <w:numPr>
                <w:ilvl w:val="0"/>
                <w:numId w:val="4"/>
              </w:numPr>
              <w:tabs>
                <w:tab w:val="left" w:pos="287"/>
              </w:tabs>
              <w:spacing w:after="0" w:line="240" w:lineRule="auto"/>
              <w:ind w:left="62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случае невозможности исполнения заявки в указа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ный заявителем срок, согл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сование иных даты и времени провед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ния процедуры допуска пр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бора  учета в эксплуатацию.</w:t>
            </w:r>
          </w:p>
          <w:p w:rsidR="008976EA" w:rsidRDefault="008976EA" w:rsidP="008976EA">
            <w:pPr>
              <w:numPr>
                <w:ilvl w:val="0"/>
                <w:numId w:val="4"/>
              </w:numPr>
              <w:tabs>
                <w:tab w:val="left" w:pos="287"/>
              </w:tabs>
              <w:spacing w:after="0" w:line="240" w:lineRule="auto"/>
              <w:ind w:left="62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Уведомление гарантиру</w:t>
            </w:r>
            <w:r>
              <w:rPr>
                <w:rFonts w:ascii="Times New Roman" w:hAnsi="Times New Roman"/>
              </w:rPr>
              <w:t>ю</w:t>
            </w:r>
            <w:r>
              <w:rPr>
                <w:rFonts w:ascii="Times New Roman" w:hAnsi="Times New Roman"/>
              </w:rPr>
              <w:t>щего поставщика, собственн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ка прибора учета и собстве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 xml:space="preserve">ника энергопринимающих приборов о дате, времени и месте </w:t>
            </w:r>
            <w:proofErr w:type="gramStart"/>
            <w:r>
              <w:rPr>
                <w:rFonts w:ascii="Times New Roman" w:hAnsi="Times New Roman"/>
              </w:rPr>
              <w:t>проведения процедуры допуска прибора  учета</w:t>
            </w:r>
            <w:proofErr w:type="gramEnd"/>
            <w:r>
              <w:rPr>
                <w:rFonts w:ascii="Times New Roman" w:hAnsi="Times New Roman"/>
              </w:rPr>
              <w:t xml:space="preserve"> в эк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плуатацию с указанием сведений, содерж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щихся в заявке.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76EA" w:rsidRDefault="008976EA" w:rsidP="00056298">
            <w:pPr>
              <w:rPr>
                <w:rFonts w:ascii="Times New Roman" w:hAnsi="Times New Roman"/>
              </w:rPr>
            </w:pPr>
          </w:p>
          <w:p w:rsidR="008976EA" w:rsidRDefault="008976EA" w:rsidP="00056298">
            <w:pPr>
              <w:rPr>
                <w:rFonts w:ascii="Times New Roman" w:hAnsi="Times New Roman"/>
              </w:rPr>
            </w:pPr>
          </w:p>
          <w:p w:rsidR="008976EA" w:rsidRDefault="008976EA" w:rsidP="00056298">
            <w:pPr>
              <w:rPr>
                <w:rFonts w:ascii="Times New Roman" w:hAnsi="Times New Roman"/>
              </w:rPr>
            </w:pPr>
          </w:p>
          <w:p w:rsidR="008976EA" w:rsidRDefault="008976EA" w:rsidP="000562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Письменное предложение о новой дате и времени или т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лефонограмма.</w:t>
            </w:r>
          </w:p>
          <w:p w:rsidR="008976EA" w:rsidRDefault="008976EA" w:rsidP="00056298">
            <w:pPr>
              <w:rPr>
                <w:rFonts w:ascii="Times New Roman" w:hAnsi="Times New Roman"/>
              </w:rPr>
            </w:pPr>
          </w:p>
          <w:p w:rsidR="008976EA" w:rsidRDefault="008976EA" w:rsidP="000562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Письмом  или т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лефонограммой</w:t>
            </w:r>
          </w:p>
          <w:p w:rsidR="008976EA" w:rsidRDefault="008976EA" w:rsidP="00056298">
            <w:pPr>
              <w:rPr>
                <w:rFonts w:ascii="Times New Roman" w:hAnsi="Times New Roman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76EA" w:rsidRDefault="008976EA" w:rsidP="00056298">
            <w:pPr>
              <w:rPr>
                <w:rFonts w:ascii="Times New Roman" w:hAnsi="Times New Roman"/>
              </w:rPr>
            </w:pPr>
            <w:r w:rsidRPr="005574C1">
              <w:rPr>
                <w:rFonts w:ascii="Times New Roman" w:hAnsi="Times New Roman"/>
              </w:rPr>
              <w:t xml:space="preserve">в течение </w:t>
            </w:r>
            <w:r>
              <w:rPr>
                <w:rFonts w:ascii="Times New Roman" w:hAnsi="Times New Roman"/>
              </w:rPr>
              <w:t xml:space="preserve">5рабочих </w:t>
            </w:r>
            <w:r w:rsidRPr="005574C1">
              <w:rPr>
                <w:rFonts w:ascii="Times New Roman" w:hAnsi="Times New Roman"/>
              </w:rPr>
              <w:t>дн</w:t>
            </w:r>
            <w:r>
              <w:rPr>
                <w:rFonts w:ascii="Times New Roman" w:hAnsi="Times New Roman"/>
              </w:rPr>
              <w:t>ей</w:t>
            </w:r>
            <w:r w:rsidRPr="005574C1">
              <w:rPr>
                <w:rFonts w:ascii="Times New Roman" w:hAnsi="Times New Roman"/>
              </w:rPr>
              <w:t xml:space="preserve"> с</w:t>
            </w:r>
            <w:r>
              <w:rPr>
                <w:rFonts w:ascii="Times New Roman" w:hAnsi="Times New Roman"/>
              </w:rPr>
              <w:t>о</w:t>
            </w:r>
            <w:r w:rsidRPr="005574C1">
              <w:rPr>
                <w:rFonts w:ascii="Times New Roman" w:hAnsi="Times New Roman"/>
              </w:rPr>
              <w:t xml:space="preserve"> д</w:t>
            </w:r>
            <w:r>
              <w:rPr>
                <w:rFonts w:ascii="Times New Roman" w:hAnsi="Times New Roman"/>
              </w:rPr>
              <w:t>ня</w:t>
            </w:r>
            <w:r w:rsidRPr="005574C1">
              <w:rPr>
                <w:rFonts w:ascii="Times New Roman" w:hAnsi="Times New Roman"/>
              </w:rPr>
              <w:t xml:space="preserve"> получения</w:t>
            </w:r>
            <w:r>
              <w:rPr>
                <w:rFonts w:ascii="Times New Roman" w:hAnsi="Times New Roman"/>
              </w:rPr>
              <w:t xml:space="preserve"> з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явки</w:t>
            </w:r>
          </w:p>
          <w:p w:rsidR="008976EA" w:rsidRDefault="008976EA" w:rsidP="000562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позднее 3 рабочих дней со дня пол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чения заявки</w:t>
            </w:r>
          </w:p>
          <w:p w:rsidR="008976EA" w:rsidRDefault="008976EA" w:rsidP="00056298">
            <w:pPr>
              <w:rPr>
                <w:rFonts w:ascii="Times New Roman" w:hAnsi="Times New Roman"/>
              </w:rPr>
            </w:pPr>
          </w:p>
          <w:p w:rsidR="008976EA" w:rsidRDefault="008976EA" w:rsidP="00056298">
            <w:pPr>
              <w:rPr>
                <w:rFonts w:ascii="Times New Roman" w:hAnsi="Times New Roman"/>
              </w:rPr>
            </w:pPr>
            <w:r w:rsidRPr="005574C1">
              <w:rPr>
                <w:rFonts w:ascii="Times New Roman" w:hAnsi="Times New Roman"/>
              </w:rPr>
              <w:t xml:space="preserve">в течение </w:t>
            </w:r>
            <w:r>
              <w:rPr>
                <w:rFonts w:ascii="Times New Roman" w:hAnsi="Times New Roman"/>
              </w:rPr>
              <w:t xml:space="preserve">1рабочего </w:t>
            </w:r>
            <w:r w:rsidRPr="005574C1">
              <w:rPr>
                <w:rFonts w:ascii="Times New Roman" w:hAnsi="Times New Roman"/>
              </w:rPr>
              <w:t>дн</w:t>
            </w:r>
            <w:r>
              <w:rPr>
                <w:rFonts w:ascii="Times New Roman" w:hAnsi="Times New Roman"/>
              </w:rPr>
              <w:t>я</w:t>
            </w:r>
            <w:r w:rsidRPr="005574C1">
              <w:rPr>
                <w:rFonts w:ascii="Times New Roman" w:hAnsi="Times New Roman"/>
              </w:rPr>
              <w:t xml:space="preserve"> с</w:t>
            </w:r>
            <w:r>
              <w:rPr>
                <w:rFonts w:ascii="Times New Roman" w:hAnsi="Times New Roman"/>
              </w:rPr>
              <w:t>о</w:t>
            </w:r>
            <w:r w:rsidRPr="005574C1">
              <w:rPr>
                <w:rFonts w:ascii="Times New Roman" w:hAnsi="Times New Roman"/>
              </w:rPr>
              <w:t xml:space="preserve"> д</w:t>
            </w:r>
            <w:r>
              <w:rPr>
                <w:rFonts w:ascii="Times New Roman" w:hAnsi="Times New Roman"/>
              </w:rPr>
              <w:t>ня</w:t>
            </w:r>
            <w:r w:rsidRPr="005574C1">
              <w:rPr>
                <w:rFonts w:ascii="Times New Roman" w:hAnsi="Times New Roman"/>
              </w:rPr>
              <w:t xml:space="preserve"> пол</w:t>
            </w:r>
            <w:r w:rsidRPr="005574C1">
              <w:rPr>
                <w:rFonts w:ascii="Times New Roman" w:hAnsi="Times New Roman"/>
              </w:rPr>
              <w:t>у</w:t>
            </w:r>
            <w:r w:rsidRPr="005574C1">
              <w:rPr>
                <w:rFonts w:ascii="Times New Roman" w:hAnsi="Times New Roman"/>
              </w:rPr>
              <w:t>чения</w:t>
            </w:r>
            <w:r>
              <w:rPr>
                <w:rFonts w:ascii="Times New Roman" w:hAnsi="Times New Roman"/>
              </w:rPr>
              <w:t xml:space="preserve"> заявки</w:t>
            </w:r>
          </w:p>
          <w:p w:rsidR="008976EA" w:rsidRPr="005574C1" w:rsidRDefault="008976EA" w:rsidP="00056298">
            <w:pPr>
              <w:rPr>
                <w:rFonts w:ascii="Times New Roman" w:hAnsi="Times New Roman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6EA" w:rsidRDefault="008976EA" w:rsidP="000562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п. 149.  </w:t>
            </w:r>
            <w:r w:rsidRPr="005574C1">
              <w:rPr>
                <w:rFonts w:ascii="Times New Roman" w:hAnsi="Times New Roman"/>
              </w:rPr>
              <w:t>Пост</w:t>
            </w:r>
            <w:r w:rsidRPr="005574C1">
              <w:rPr>
                <w:rFonts w:ascii="Times New Roman" w:hAnsi="Times New Roman"/>
              </w:rPr>
              <w:t>а</w:t>
            </w:r>
            <w:r w:rsidRPr="005574C1">
              <w:rPr>
                <w:rFonts w:ascii="Times New Roman" w:hAnsi="Times New Roman"/>
              </w:rPr>
              <w:t>новление правител</w:t>
            </w:r>
            <w:r w:rsidRPr="005574C1">
              <w:rPr>
                <w:rFonts w:ascii="Times New Roman" w:hAnsi="Times New Roman"/>
              </w:rPr>
              <w:t>ь</w:t>
            </w:r>
            <w:r w:rsidRPr="005574C1">
              <w:rPr>
                <w:rFonts w:ascii="Times New Roman" w:hAnsi="Times New Roman"/>
              </w:rPr>
              <w:t>ства РФ от 04.05.2012 №442.</w:t>
            </w:r>
          </w:p>
        </w:tc>
      </w:tr>
      <w:tr w:rsidR="008976EA" w:rsidRPr="005574C1" w:rsidTr="00056298">
        <w:trPr>
          <w:trHeight w:hRule="exact" w:val="7244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76EA" w:rsidRPr="005574C1" w:rsidRDefault="008976EA" w:rsidP="0005629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lastRenderedPageBreak/>
              <w:t>3.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76EA" w:rsidRDefault="008976EA" w:rsidP="000562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Техническая (и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 xml:space="preserve">струментальная) проверка 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76EA" w:rsidRDefault="008976EA" w:rsidP="000562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Условие – осуществление потребителем допуска к электроустановке, подготовка 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бочего места (проведение организац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онных и технических меропр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ятий </w:t>
            </w:r>
            <w:proofErr w:type="gramStart"/>
            <w:r>
              <w:rPr>
                <w:rFonts w:ascii="Times New Roman" w:hAnsi="Times New Roman"/>
              </w:rPr>
              <w:t>по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ОТ</w:t>
            </w:r>
            <w:proofErr w:type="gramEnd"/>
            <w:r>
              <w:rPr>
                <w:rFonts w:ascii="Times New Roman" w:hAnsi="Times New Roman"/>
              </w:rPr>
              <w:t>), наличия однол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нейной расчетной схемы  и паспортов на прибор учета и измерительные трансформат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ры (при их наличии).    </w:t>
            </w:r>
          </w:p>
          <w:p w:rsidR="008976EA" w:rsidRDefault="008976EA" w:rsidP="000562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Содержание: </w:t>
            </w:r>
          </w:p>
          <w:p w:rsidR="008976EA" w:rsidRDefault="008976EA" w:rsidP="000562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допуск к работе</w:t>
            </w:r>
          </w:p>
          <w:p w:rsidR="008976EA" w:rsidRDefault="008976EA" w:rsidP="000562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Проверка места установки и схемы подключения приб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ра учет</w:t>
            </w:r>
            <w:proofErr w:type="gramStart"/>
            <w:r>
              <w:rPr>
                <w:rFonts w:ascii="Times New Roman" w:hAnsi="Times New Roman"/>
              </w:rPr>
              <w:t>а(</w:t>
            </w:r>
            <w:proofErr w:type="gramEnd"/>
            <w:r>
              <w:rPr>
                <w:rFonts w:ascii="Times New Roman" w:hAnsi="Times New Roman"/>
              </w:rPr>
              <w:t>в том числе проверка направления тока в электрич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ской цепи), состояния прибора учета (наличие или отсутствие механических повреждений на корпусе прибора учета и пломб) и измерительных трансформаторов (при их нал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чии).</w:t>
            </w:r>
          </w:p>
          <w:p w:rsidR="008976EA" w:rsidRDefault="008976EA" w:rsidP="000562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3.Проведение инструментал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ной проверки, в том числе сн</w:t>
            </w:r>
            <w:r>
              <w:rPr>
                <w:rFonts w:ascii="Times New Roman" w:hAnsi="Times New Roman"/>
              </w:rPr>
              <w:t>я</w:t>
            </w:r>
            <w:r>
              <w:rPr>
                <w:rFonts w:ascii="Times New Roman" w:hAnsi="Times New Roman"/>
              </w:rPr>
              <w:t>тие показаний.</w:t>
            </w:r>
          </w:p>
          <w:p w:rsidR="008976EA" w:rsidRDefault="008976EA" w:rsidP="000562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снятие или  устано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ка пломб и знаков виз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 xml:space="preserve">ального контроля 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76EA" w:rsidRDefault="008976EA" w:rsidP="00056298">
            <w:pPr>
              <w:rPr>
                <w:rFonts w:ascii="Times New Roman" w:hAnsi="Times New Roman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76EA" w:rsidRDefault="008976EA" w:rsidP="000562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более</w:t>
            </w:r>
            <w:r w:rsidRPr="005574C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5 рабочих </w:t>
            </w:r>
            <w:r w:rsidRPr="005574C1">
              <w:rPr>
                <w:rFonts w:ascii="Times New Roman" w:hAnsi="Times New Roman"/>
              </w:rPr>
              <w:t>дней с</w:t>
            </w:r>
            <w:r>
              <w:rPr>
                <w:rFonts w:ascii="Times New Roman" w:hAnsi="Times New Roman"/>
              </w:rPr>
              <w:t>о</w:t>
            </w:r>
            <w:r w:rsidRPr="005574C1">
              <w:rPr>
                <w:rFonts w:ascii="Times New Roman" w:hAnsi="Times New Roman"/>
              </w:rPr>
              <w:t xml:space="preserve"> д</w:t>
            </w:r>
            <w:r>
              <w:rPr>
                <w:rFonts w:ascii="Times New Roman" w:hAnsi="Times New Roman"/>
              </w:rPr>
              <w:t>ня</w:t>
            </w:r>
            <w:r w:rsidRPr="005574C1">
              <w:rPr>
                <w:rFonts w:ascii="Times New Roman" w:hAnsi="Times New Roman"/>
              </w:rPr>
              <w:t xml:space="preserve"> пол</w:t>
            </w:r>
            <w:r w:rsidRPr="005574C1">
              <w:rPr>
                <w:rFonts w:ascii="Times New Roman" w:hAnsi="Times New Roman"/>
              </w:rPr>
              <w:t>у</w:t>
            </w:r>
            <w:r w:rsidRPr="005574C1">
              <w:rPr>
                <w:rFonts w:ascii="Times New Roman" w:hAnsi="Times New Roman"/>
              </w:rPr>
              <w:t>чения</w:t>
            </w:r>
            <w:r>
              <w:rPr>
                <w:rFonts w:ascii="Times New Roman" w:hAnsi="Times New Roman"/>
              </w:rPr>
              <w:t xml:space="preserve"> заявки</w:t>
            </w:r>
          </w:p>
          <w:p w:rsidR="008976EA" w:rsidRPr="005574C1" w:rsidRDefault="008976EA" w:rsidP="00056298">
            <w:pPr>
              <w:rPr>
                <w:rFonts w:ascii="Times New Roman" w:hAnsi="Times New Roman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6EA" w:rsidRDefault="008976EA" w:rsidP="000562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п. 149.  </w:t>
            </w:r>
            <w:r w:rsidRPr="005574C1">
              <w:rPr>
                <w:rFonts w:ascii="Times New Roman" w:hAnsi="Times New Roman"/>
              </w:rPr>
              <w:t>Пост</w:t>
            </w:r>
            <w:r w:rsidRPr="005574C1">
              <w:rPr>
                <w:rFonts w:ascii="Times New Roman" w:hAnsi="Times New Roman"/>
              </w:rPr>
              <w:t>а</w:t>
            </w:r>
            <w:r w:rsidRPr="005574C1">
              <w:rPr>
                <w:rFonts w:ascii="Times New Roman" w:hAnsi="Times New Roman"/>
              </w:rPr>
              <w:t>новление правител</w:t>
            </w:r>
            <w:r w:rsidRPr="005574C1">
              <w:rPr>
                <w:rFonts w:ascii="Times New Roman" w:hAnsi="Times New Roman"/>
              </w:rPr>
              <w:t>ь</w:t>
            </w:r>
            <w:r w:rsidRPr="005574C1">
              <w:rPr>
                <w:rFonts w:ascii="Times New Roman" w:hAnsi="Times New Roman"/>
              </w:rPr>
              <w:t>ства РФ от 04.05.2012 №442.</w:t>
            </w:r>
          </w:p>
        </w:tc>
      </w:tr>
      <w:tr w:rsidR="008976EA" w:rsidRPr="005574C1" w:rsidTr="00056298">
        <w:trPr>
          <w:trHeight w:hRule="exact" w:val="3116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76EA" w:rsidRPr="005574C1" w:rsidRDefault="008976EA" w:rsidP="0005629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</w:t>
            </w:r>
            <w:r w:rsidRPr="005574C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76EA" w:rsidRPr="005574C1" w:rsidRDefault="008976EA" w:rsidP="000562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Составление Акта проверки  прибора учета (измер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тельного ко</w:t>
            </w: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плекса)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76EA" w:rsidRDefault="008976EA" w:rsidP="000562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Услови</w:t>
            </w:r>
            <w:proofErr w:type="gramStart"/>
            <w:r>
              <w:rPr>
                <w:rFonts w:ascii="Times New Roman" w:hAnsi="Times New Roman"/>
              </w:rPr>
              <w:t>е-</w:t>
            </w:r>
            <w:proofErr w:type="gramEnd"/>
            <w:r>
              <w:rPr>
                <w:rFonts w:ascii="Times New Roman" w:hAnsi="Times New Roman"/>
              </w:rPr>
              <w:t xml:space="preserve"> проведение инстр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 xml:space="preserve">ментальной проверки.          </w:t>
            </w:r>
          </w:p>
          <w:p w:rsidR="008976EA" w:rsidRDefault="008976EA" w:rsidP="000562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Содержание: </w:t>
            </w:r>
          </w:p>
          <w:p w:rsidR="008976EA" w:rsidRDefault="008976EA" w:rsidP="000562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составление Акта проверки</w:t>
            </w:r>
          </w:p>
          <w:p w:rsidR="008976EA" w:rsidRPr="005574C1" w:rsidRDefault="008976EA" w:rsidP="000562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направление копий актов л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цам, не явившимся для участия в процедуре проверки прибора учета 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76EA" w:rsidRDefault="008976EA" w:rsidP="00056298">
            <w:pPr>
              <w:rPr>
                <w:rFonts w:ascii="Times New Roman" w:hAnsi="Times New Roman"/>
              </w:rPr>
            </w:pPr>
          </w:p>
          <w:p w:rsidR="008976EA" w:rsidRDefault="008976EA" w:rsidP="0005629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976EA" w:rsidRDefault="008976EA" w:rsidP="000562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 проверки</w:t>
            </w:r>
          </w:p>
          <w:p w:rsidR="008976EA" w:rsidRDefault="008976EA" w:rsidP="0005629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976EA" w:rsidRPr="005574C1" w:rsidRDefault="008976EA" w:rsidP="000562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Письмом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76EA" w:rsidRDefault="008976EA" w:rsidP="000562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оконч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нии инстр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ментальной проверки</w:t>
            </w:r>
          </w:p>
          <w:p w:rsidR="008976EA" w:rsidRDefault="008976EA" w:rsidP="0005629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976EA" w:rsidRPr="005574C1" w:rsidRDefault="008976EA" w:rsidP="00056298">
            <w:pPr>
              <w:spacing w:after="0" w:line="240" w:lineRule="auto"/>
              <w:rPr>
                <w:rFonts w:ascii="Times New Roman" w:hAnsi="Times New Roman"/>
              </w:rPr>
            </w:pPr>
            <w:r w:rsidRPr="005574C1">
              <w:rPr>
                <w:rFonts w:ascii="Times New Roman" w:hAnsi="Times New Roman"/>
              </w:rPr>
              <w:t xml:space="preserve">в течение </w:t>
            </w:r>
            <w:r>
              <w:rPr>
                <w:rFonts w:ascii="Times New Roman" w:hAnsi="Times New Roman"/>
              </w:rPr>
              <w:t xml:space="preserve">2рабочих </w:t>
            </w:r>
            <w:r w:rsidRPr="005574C1">
              <w:rPr>
                <w:rFonts w:ascii="Times New Roman" w:hAnsi="Times New Roman"/>
              </w:rPr>
              <w:t xml:space="preserve">дней </w:t>
            </w:r>
            <w:proofErr w:type="gramStart"/>
            <w:r w:rsidRPr="005574C1">
              <w:rPr>
                <w:rFonts w:ascii="Times New Roman" w:hAnsi="Times New Roman"/>
              </w:rPr>
              <w:t xml:space="preserve">с даты </w:t>
            </w:r>
            <w:r>
              <w:rPr>
                <w:rFonts w:ascii="Times New Roman" w:hAnsi="Times New Roman"/>
              </w:rPr>
              <w:t>проведения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инструм</w:t>
            </w:r>
            <w:proofErr w:type="spellEnd"/>
            <w:r>
              <w:rPr>
                <w:rFonts w:ascii="Times New Roman" w:hAnsi="Times New Roman"/>
              </w:rPr>
              <w:t>. проверки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6EA" w:rsidRPr="005574C1" w:rsidRDefault="008976EA" w:rsidP="000562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п. 149.  </w:t>
            </w:r>
            <w:r w:rsidRPr="005574C1">
              <w:rPr>
                <w:rFonts w:ascii="Times New Roman" w:hAnsi="Times New Roman"/>
              </w:rPr>
              <w:t>Пост</w:t>
            </w:r>
            <w:r w:rsidRPr="005574C1">
              <w:rPr>
                <w:rFonts w:ascii="Times New Roman" w:hAnsi="Times New Roman"/>
              </w:rPr>
              <w:t>а</w:t>
            </w:r>
            <w:r w:rsidRPr="005574C1">
              <w:rPr>
                <w:rFonts w:ascii="Times New Roman" w:hAnsi="Times New Roman"/>
              </w:rPr>
              <w:t>новление правител</w:t>
            </w:r>
            <w:r w:rsidRPr="005574C1">
              <w:rPr>
                <w:rFonts w:ascii="Times New Roman" w:hAnsi="Times New Roman"/>
              </w:rPr>
              <w:t>ь</w:t>
            </w:r>
            <w:r w:rsidRPr="005574C1">
              <w:rPr>
                <w:rFonts w:ascii="Times New Roman" w:hAnsi="Times New Roman"/>
              </w:rPr>
              <w:t>ства РФ от 04.05.2012 №442.</w:t>
            </w:r>
            <w:r w:rsidRPr="005574C1">
              <w:rPr>
                <w:rFonts w:ascii="Times New Roman" w:hAnsi="Times New Roman"/>
              </w:rPr>
              <w:br/>
            </w:r>
          </w:p>
        </w:tc>
      </w:tr>
    </w:tbl>
    <w:p w:rsidR="008976EA" w:rsidRPr="005574C1" w:rsidRDefault="008976EA" w:rsidP="008976EA">
      <w:pPr>
        <w:widowControl w:val="0"/>
        <w:spacing w:after="0" w:line="220" w:lineRule="exact"/>
        <w:ind w:left="20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976EA" w:rsidRDefault="008976EA" w:rsidP="008976EA">
      <w:pPr>
        <w:pStyle w:val="3"/>
        <w:spacing w:after="0" w:line="220" w:lineRule="exact"/>
        <w:ind w:left="198"/>
        <w:jc w:val="left"/>
        <w:rPr>
          <w:rFonts w:ascii="Calibri" w:eastAsia="Calibri" w:hAnsi="Calibri"/>
        </w:rPr>
      </w:pPr>
      <w:r w:rsidRPr="005574C1">
        <w:rPr>
          <w:rFonts w:ascii="Calibri" w:eastAsia="Calibri" w:hAnsi="Calibri"/>
        </w:rPr>
        <w:t xml:space="preserve">Контактная информация для направления обращений: </w:t>
      </w:r>
    </w:p>
    <w:p w:rsidR="008976EA" w:rsidRDefault="008976EA" w:rsidP="008976EA">
      <w:pPr>
        <w:pStyle w:val="3"/>
        <w:spacing w:after="0" w:line="220" w:lineRule="exact"/>
        <w:ind w:left="198"/>
        <w:jc w:val="left"/>
        <w:rPr>
          <w:rFonts w:ascii="Calibri" w:eastAsia="Calibri" w:hAnsi="Calibri"/>
          <w:u w:val="single"/>
        </w:rPr>
      </w:pPr>
      <w:r w:rsidRPr="005574C1">
        <w:rPr>
          <w:rFonts w:ascii="Calibri" w:eastAsia="Calibri" w:hAnsi="Calibri"/>
          <w:u w:val="single"/>
        </w:rPr>
        <w:t>290-87-31 (отдел энергоинспекции),</w:t>
      </w:r>
    </w:p>
    <w:p w:rsidR="008976EA" w:rsidRDefault="008976EA" w:rsidP="008976EA">
      <w:pPr>
        <w:pStyle w:val="3"/>
        <w:spacing w:after="0" w:line="220" w:lineRule="exact"/>
        <w:ind w:left="198"/>
        <w:jc w:val="left"/>
        <w:rPr>
          <w:rFonts w:ascii="Calibri" w:eastAsia="Calibri" w:hAnsi="Calibri"/>
          <w:u w:val="single"/>
        </w:rPr>
      </w:pPr>
      <w:r w:rsidRPr="005574C1">
        <w:rPr>
          <w:rFonts w:ascii="Arial" w:eastAsia="Calibri" w:hAnsi="Arial" w:cs="Arial"/>
          <w:color w:val="000000"/>
          <w:sz w:val="18"/>
          <w:szCs w:val="18"/>
        </w:rPr>
        <w:t xml:space="preserve"> </w:t>
      </w:r>
      <w:r w:rsidRPr="005574C1">
        <w:rPr>
          <w:rFonts w:ascii="Calibri" w:eastAsia="Calibri" w:hAnsi="Calibri"/>
          <w:u w:val="single"/>
        </w:rPr>
        <w:t>8(831)</w:t>
      </w:r>
      <w:r w:rsidRPr="005574C1">
        <w:rPr>
          <w:rFonts w:ascii="Calibri" w:eastAsia="Calibri" w:hAnsi="Calibri"/>
          <w:b/>
          <w:bCs/>
          <w:u w:val="single"/>
        </w:rPr>
        <w:t>290-86-30</w:t>
      </w:r>
      <w:r w:rsidRPr="005574C1">
        <w:rPr>
          <w:rFonts w:ascii="Calibri" w:eastAsia="Calibri" w:hAnsi="Calibri"/>
          <w:u w:val="single"/>
        </w:rPr>
        <w:t>, факс 8(831)</w:t>
      </w:r>
      <w:r w:rsidRPr="005574C1">
        <w:rPr>
          <w:rFonts w:ascii="Calibri" w:eastAsia="Calibri" w:hAnsi="Calibri"/>
          <w:b/>
          <w:bCs/>
          <w:u w:val="single"/>
        </w:rPr>
        <w:t>290-86-30</w:t>
      </w:r>
      <w:r w:rsidRPr="005574C1">
        <w:rPr>
          <w:rFonts w:ascii="Calibri" w:eastAsia="Calibri" w:hAnsi="Calibri"/>
          <w:u w:val="single"/>
        </w:rPr>
        <w:t xml:space="preserve">, </w:t>
      </w:r>
    </w:p>
    <w:p w:rsidR="008976EA" w:rsidRDefault="008976EA" w:rsidP="008976EA">
      <w:pPr>
        <w:pStyle w:val="3"/>
        <w:spacing w:after="0" w:line="220" w:lineRule="exact"/>
        <w:ind w:left="198"/>
        <w:jc w:val="left"/>
        <w:rPr>
          <w:rFonts w:ascii="Calibri" w:eastAsia="Calibri" w:hAnsi="Calibri"/>
          <w:u w:val="single"/>
        </w:rPr>
      </w:pPr>
      <w:r w:rsidRPr="005574C1">
        <w:rPr>
          <w:rFonts w:ascii="Calibri" w:eastAsia="Calibri" w:hAnsi="Calibri"/>
          <w:u w:val="single"/>
        </w:rPr>
        <w:t xml:space="preserve">сайт ЗАО ПКТ» -   </w:t>
      </w:r>
      <w:hyperlink r:id="rId6" w:history="1">
        <w:r w:rsidRPr="005574C1">
          <w:rPr>
            <w:rFonts w:ascii="Calibri" w:eastAsia="Calibri" w:hAnsi="Calibri"/>
            <w:color w:val="0000FF"/>
            <w:u w:val="single"/>
            <w:lang w:val="en-US"/>
          </w:rPr>
          <w:t>WWW</w:t>
        </w:r>
        <w:r w:rsidRPr="005574C1">
          <w:rPr>
            <w:rFonts w:ascii="Calibri" w:eastAsia="Calibri" w:hAnsi="Calibri"/>
            <w:color w:val="0000FF"/>
            <w:u w:val="single"/>
          </w:rPr>
          <w:t>.</w:t>
        </w:r>
        <w:r w:rsidRPr="005574C1">
          <w:rPr>
            <w:rFonts w:ascii="Calibri" w:eastAsia="Calibri" w:hAnsi="Calibri"/>
            <w:color w:val="0000FF"/>
            <w:u w:val="single"/>
            <w:lang w:val="en-US"/>
          </w:rPr>
          <w:t>P</w:t>
        </w:r>
        <w:r w:rsidRPr="005574C1">
          <w:rPr>
            <w:rFonts w:ascii="Calibri" w:eastAsia="Calibri" w:hAnsi="Calibri"/>
            <w:color w:val="0000FF"/>
            <w:u w:val="single"/>
          </w:rPr>
          <w:t>-</w:t>
        </w:r>
        <w:r w:rsidRPr="005574C1">
          <w:rPr>
            <w:rFonts w:ascii="Calibri" w:eastAsia="Calibri" w:hAnsi="Calibri"/>
            <w:color w:val="0000FF"/>
            <w:u w:val="single"/>
            <w:lang w:val="en-US"/>
          </w:rPr>
          <w:t>KT</w:t>
        </w:r>
        <w:r w:rsidRPr="005574C1">
          <w:rPr>
            <w:rFonts w:ascii="Calibri" w:eastAsia="Calibri" w:hAnsi="Calibri"/>
            <w:color w:val="0000FF"/>
            <w:u w:val="single"/>
          </w:rPr>
          <w:t>.</w:t>
        </w:r>
        <w:r w:rsidRPr="005574C1">
          <w:rPr>
            <w:rFonts w:ascii="Calibri" w:eastAsia="Calibri" w:hAnsi="Calibri"/>
            <w:color w:val="0000FF"/>
            <w:u w:val="single"/>
            <w:lang w:val="en-US"/>
          </w:rPr>
          <w:t>RU</w:t>
        </w:r>
      </w:hyperlink>
      <w:r w:rsidRPr="005574C1">
        <w:rPr>
          <w:rFonts w:ascii="Calibri" w:eastAsia="Calibri" w:hAnsi="Calibri"/>
          <w:u w:val="single"/>
        </w:rPr>
        <w:t>,</w:t>
      </w:r>
    </w:p>
    <w:p w:rsidR="008976EA" w:rsidRDefault="008976EA" w:rsidP="008976EA">
      <w:pPr>
        <w:pStyle w:val="3"/>
        <w:spacing w:after="0" w:line="220" w:lineRule="exact"/>
        <w:ind w:left="198"/>
        <w:jc w:val="left"/>
      </w:pPr>
      <w:r w:rsidRPr="005574C1">
        <w:rPr>
          <w:rFonts w:ascii="Calibri" w:eastAsia="Calibri" w:hAnsi="Calibri"/>
          <w:u w:val="single"/>
        </w:rPr>
        <w:t xml:space="preserve"> почтовый адрес общества: 603004, г. Н. Новгород, пр. Ленина, 114</w:t>
      </w:r>
      <w:proofErr w:type="gramStart"/>
      <w:r w:rsidRPr="005574C1">
        <w:rPr>
          <w:rFonts w:ascii="Calibri" w:eastAsia="Calibri" w:hAnsi="Calibri"/>
          <w:u w:val="single"/>
        </w:rPr>
        <w:t xml:space="preserve"> А</w:t>
      </w:r>
      <w:proofErr w:type="gramEnd"/>
      <w:r w:rsidRPr="005574C1">
        <w:rPr>
          <w:rFonts w:ascii="Calibri" w:eastAsia="Calibri" w:hAnsi="Calibri"/>
          <w:u w:val="single"/>
        </w:rPr>
        <w:t xml:space="preserve">, оф. 206  </w:t>
      </w:r>
      <w:r w:rsidRPr="005574C1">
        <w:rPr>
          <w:rFonts w:ascii="Calibri" w:eastAsia="Calibri" w:hAnsi="Calibri"/>
        </w:rPr>
        <w:t xml:space="preserve"> </w:t>
      </w:r>
    </w:p>
    <w:p w:rsidR="008976EA" w:rsidRDefault="008976EA" w:rsidP="008976EA">
      <w:pPr>
        <w:pStyle w:val="3"/>
        <w:spacing w:line="220" w:lineRule="exact"/>
        <w:ind w:left="200"/>
      </w:pPr>
    </w:p>
    <w:p w:rsidR="008976EA" w:rsidRDefault="008976EA" w:rsidP="008976EA">
      <w:pPr>
        <w:pStyle w:val="3"/>
        <w:spacing w:line="220" w:lineRule="exact"/>
        <w:ind w:left="200"/>
      </w:pPr>
    </w:p>
    <w:p w:rsidR="008976EA" w:rsidRDefault="008976EA" w:rsidP="008976EA">
      <w:pPr>
        <w:pStyle w:val="3"/>
        <w:spacing w:line="220" w:lineRule="exact"/>
        <w:ind w:left="200"/>
        <w:jc w:val="left"/>
      </w:pPr>
      <w:r>
        <w:t>Уполномоченные органы исполнительной власти:</w:t>
      </w:r>
    </w:p>
    <w:p w:rsidR="008976EA" w:rsidRDefault="008976EA" w:rsidP="008976EA">
      <w:pPr>
        <w:pStyle w:val="3"/>
        <w:spacing w:line="220" w:lineRule="exact"/>
        <w:ind w:left="200"/>
        <w:jc w:val="left"/>
      </w:pPr>
      <w:r>
        <w:t xml:space="preserve">Федеральная Антимонопольная Служба.                                      </w:t>
      </w:r>
    </w:p>
    <w:p w:rsidR="00A37D5A" w:rsidRPr="008976EA" w:rsidRDefault="008976EA" w:rsidP="008976EA">
      <w:r>
        <w:t>Региональная служба по тарифам Нижегородской области.</w:t>
      </w:r>
    </w:p>
    <w:sectPr w:rsidR="00A37D5A" w:rsidRPr="008976EA" w:rsidSect="004C0C9F">
      <w:pgSz w:w="11906" w:h="16838"/>
      <w:pgMar w:top="907" w:right="851" w:bottom="851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A2144"/>
    <w:multiLevelType w:val="hybridMultilevel"/>
    <w:tmpl w:val="92EE5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45335D"/>
    <w:multiLevelType w:val="hybridMultilevel"/>
    <w:tmpl w:val="AF587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0C2E59"/>
    <w:multiLevelType w:val="hybridMultilevel"/>
    <w:tmpl w:val="92EE5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6848A0"/>
    <w:multiLevelType w:val="hybridMultilevel"/>
    <w:tmpl w:val="1A385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C9F"/>
    <w:rsid w:val="002F5277"/>
    <w:rsid w:val="004C0C9F"/>
    <w:rsid w:val="006F2899"/>
    <w:rsid w:val="008976EA"/>
    <w:rsid w:val="00A37D5A"/>
    <w:rsid w:val="00A40466"/>
    <w:rsid w:val="00ED7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C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rsid w:val="004C0C9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3"/>
    <w:rsid w:val="004C0C9F"/>
    <w:pPr>
      <w:widowControl w:val="0"/>
      <w:shd w:val="clear" w:color="auto" w:fill="FFFFFF"/>
      <w:spacing w:after="120" w:line="0" w:lineRule="atLeast"/>
      <w:jc w:val="center"/>
    </w:pPr>
    <w:rPr>
      <w:rFonts w:ascii="Times New Roman" w:eastAsia="Times New Roman" w:hAnsi="Times New Roman"/>
    </w:rPr>
  </w:style>
  <w:style w:type="paragraph" w:styleId="a4">
    <w:name w:val="No Spacing"/>
    <w:uiPriority w:val="1"/>
    <w:qFormat/>
    <w:rsid w:val="004C0C9F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uiPriority w:val="99"/>
    <w:unhideWhenUsed/>
    <w:rsid w:val="004C0C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C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rsid w:val="004C0C9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3"/>
    <w:rsid w:val="004C0C9F"/>
    <w:pPr>
      <w:widowControl w:val="0"/>
      <w:shd w:val="clear" w:color="auto" w:fill="FFFFFF"/>
      <w:spacing w:after="120" w:line="0" w:lineRule="atLeast"/>
      <w:jc w:val="center"/>
    </w:pPr>
    <w:rPr>
      <w:rFonts w:ascii="Times New Roman" w:eastAsia="Times New Roman" w:hAnsi="Times New Roman"/>
    </w:rPr>
  </w:style>
  <w:style w:type="paragraph" w:styleId="a4">
    <w:name w:val="No Spacing"/>
    <w:uiPriority w:val="1"/>
    <w:qFormat/>
    <w:rsid w:val="004C0C9F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uiPriority w:val="99"/>
    <w:unhideWhenUsed/>
    <w:rsid w:val="004C0C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-K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Nikolay</dc:creator>
  <cp:lastModifiedBy>Nikolay</cp:lastModifiedBy>
  <cp:revision>2</cp:revision>
  <dcterms:created xsi:type="dcterms:W3CDTF">2014-09-10T10:02:00Z</dcterms:created>
  <dcterms:modified xsi:type="dcterms:W3CDTF">2014-09-10T10:02:00Z</dcterms:modified>
</cp:coreProperties>
</file>